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8E" w:rsidRDefault="00570D8E" w:rsidP="00570D8E">
      <w:pPr>
        <w:spacing w:line="0" w:lineRule="atLeast"/>
        <w:ind w:firstLine="110"/>
        <w:jc w:val="distribute"/>
        <w:rPr>
          <w:rFonts w:ascii="方正大标宋简体" w:eastAsia="方正大标宋简体" w:hAnsi="仿宋_GB2312"/>
          <w:spacing w:val="-20"/>
          <w:w w:val="75"/>
          <w:sz w:val="10"/>
          <w:szCs w:val="10"/>
        </w:rPr>
      </w:pPr>
    </w:p>
    <w:p w:rsidR="00570D8E" w:rsidRDefault="00570D8E" w:rsidP="00570D8E">
      <w:pPr>
        <w:spacing w:line="0" w:lineRule="atLeast"/>
        <w:ind w:firstLine="110"/>
        <w:jc w:val="distribute"/>
        <w:rPr>
          <w:rFonts w:ascii="方正大标宋简体" w:eastAsia="方正大标宋简体" w:hAnsi="仿宋_GB2312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0" w:lineRule="atLeast"/>
        <w:ind w:rightChars="806" w:right="1693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10"/>
          <w:szCs w:val="10"/>
        </w:rPr>
      </w:pPr>
    </w:p>
    <w:p w:rsidR="00570D8E" w:rsidRDefault="00570D8E" w:rsidP="00570D8E">
      <w:pPr>
        <w:overflowPunct w:val="0"/>
        <w:spacing w:line="1000" w:lineRule="exact"/>
        <w:ind w:rightChars="741" w:right="1556"/>
        <w:jc w:val="distribute"/>
        <w:rPr>
          <w:rFonts w:ascii="方正大标宋简体" w:eastAsia="方正大标宋简体" w:hAnsi="仿宋_GB2312"/>
          <w:color w:val="FF0000"/>
          <w:spacing w:val="-20"/>
          <w:w w:val="75"/>
          <w:sz w:val="80"/>
          <w:szCs w:val="8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7869CB" wp14:editId="2A7F6917">
                <wp:simplePos x="0" y="0"/>
                <wp:positionH relativeFrom="column">
                  <wp:posOffset>4525645</wp:posOffset>
                </wp:positionH>
                <wp:positionV relativeFrom="paragraph">
                  <wp:posOffset>97790</wp:posOffset>
                </wp:positionV>
                <wp:extent cx="1143000" cy="112395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70D8E" w:rsidRDefault="00570D8E" w:rsidP="00570D8E">
                            <w:pPr>
                              <w:rPr>
                                <w:rFonts w:ascii="方正大标宋简体" w:eastAsia="方正大标宋简体" w:hAnsi="宋体"/>
                                <w:bCs/>
                                <w:color w:val="FF0000"/>
                                <w:w w:val="8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方正大标宋简体" w:eastAsia="方正大标宋简体" w:hAnsi="宋体" w:hint="eastAsia"/>
                                <w:bCs/>
                                <w:color w:val="FF0000"/>
                                <w:w w:val="80"/>
                                <w:sz w:val="90"/>
                                <w:szCs w:val="90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6.35pt;margin-top:7.7pt;width:90pt;height:8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" strokecolor="white">
                <v:textbox>
                  <w:txbxContent>
                    <w:p w:rsidR="00570D8E" w:rsidRDefault="00570D8E" w:rsidP="00570D8E">
                      <w:pPr>
                        <w:rPr>
                          <w:rFonts w:ascii="方正大标宋简体" w:eastAsia="方正大标宋简体" w:hAnsi="宋体"/>
                          <w:bCs/>
                          <w:color w:val="FF0000"/>
                          <w:w w:val="80"/>
                          <w:sz w:val="90"/>
                          <w:szCs w:val="90"/>
                        </w:rPr>
                      </w:pPr>
                      <w:r>
                        <w:rPr>
                          <w:rFonts w:ascii="方正大标宋简体" w:eastAsia="方正大标宋简体" w:hAnsi="宋体" w:hint="eastAsia"/>
                          <w:bCs/>
                          <w:color w:val="FF0000"/>
                          <w:w w:val="80"/>
                          <w:sz w:val="90"/>
                          <w:szCs w:val="9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大标宋简体" w:eastAsia="方正大标宋简体" w:hAnsi="仿宋_GB2312" w:hint="eastAsia"/>
          <w:color w:val="FF0000"/>
          <w:spacing w:val="-20"/>
          <w:w w:val="75"/>
          <w:sz w:val="80"/>
          <w:szCs w:val="80"/>
        </w:rPr>
        <w:t>共青团内蒙古自治区委员会</w:t>
      </w:r>
    </w:p>
    <w:p w:rsidR="00570D8E" w:rsidRPr="006C2789" w:rsidRDefault="00570D8E" w:rsidP="00570D8E">
      <w:pPr>
        <w:overflowPunct w:val="0"/>
        <w:spacing w:line="1000" w:lineRule="exact"/>
        <w:ind w:rightChars="741" w:right="1556"/>
        <w:jc w:val="distribute"/>
        <w:rPr>
          <w:rFonts w:ascii="方正大标宋简体" w:eastAsia="方正大标宋简体" w:hAnsi="仿宋_GB2312"/>
          <w:color w:val="FF0000"/>
          <w:spacing w:val="-40"/>
          <w:w w:val="55"/>
          <w:sz w:val="80"/>
          <w:szCs w:val="80"/>
        </w:rPr>
      </w:pPr>
      <w:r w:rsidRPr="006C2789">
        <w:rPr>
          <w:rFonts w:ascii="方正大标宋简体" w:eastAsia="方正大标宋简体" w:hAnsi="仿宋_GB2312" w:hint="eastAsia"/>
          <w:color w:val="FF0000"/>
          <w:spacing w:val="-40"/>
          <w:w w:val="55"/>
          <w:sz w:val="80"/>
          <w:szCs w:val="80"/>
        </w:rPr>
        <w:t>中国银行保险监督管理委员会内蒙古监管局</w:t>
      </w:r>
    </w:p>
    <w:p w:rsidR="00570D8E" w:rsidRDefault="00570D8E" w:rsidP="00570D8E">
      <w:pPr>
        <w:spacing w:line="0" w:lineRule="atLeast"/>
        <w:ind w:rightChars="-93" w:right="-195"/>
        <w:jc w:val="center"/>
        <w:rPr>
          <w:rFonts w:ascii="宋体" w:hAnsi="宋体"/>
          <w:color w:val="000000"/>
          <w:sz w:val="32"/>
          <w:szCs w:val="32"/>
        </w:rPr>
      </w:pPr>
    </w:p>
    <w:p w:rsidR="00570D8E" w:rsidRDefault="00570D8E" w:rsidP="00570D8E">
      <w:pPr>
        <w:spacing w:line="0" w:lineRule="atLeast"/>
        <w:ind w:rightChars="-93" w:right="-195"/>
        <w:jc w:val="center"/>
        <w:rPr>
          <w:rFonts w:ascii="宋体" w:hAnsi="宋体"/>
          <w:color w:val="000000"/>
          <w:sz w:val="32"/>
          <w:szCs w:val="32"/>
        </w:rPr>
      </w:pPr>
      <w:proofErr w:type="gramStart"/>
      <w:r>
        <w:rPr>
          <w:rFonts w:ascii="宋体" w:hAnsi="宋体" w:hint="eastAsia"/>
          <w:color w:val="000000"/>
          <w:sz w:val="32"/>
          <w:szCs w:val="32"/>
        </w:rPr>
        <w:t>内团联</w:t>
      </w:r>
      <w:proofErr w:type="gramEnd"/>
      <w:r>
        <w:rPr>
          <w:rFonts w:ascii="宋体" w:hAnsi="宋体" w:hint="eastAsia"/>
          <w:color w:val="000000"/>
          <w:sz w:val="32"/>
          <w:szCs w:val="32"/>
        </w:rPr>
        <w:t>发﹝</w:t>
      </w:r>
      <w:r>
        <w:rPr>
          <w:rFonts w:ascii="宋体" w:hAnsi="宋体"/>
          <w:color w:val="000000"/>
          <w:sz w:val="32"/>
          <w:szCs w:val="32"/>
        </w:rPr>
        <w:t>20</w:t>
      </w:r>
      <w:r>
        <w:rPr>
          <w:rFonts w:ascii="宋体" w:hAnsi="宋体" w:hint="eastAsia"/>
          <w:color w:val="000000"/>
          <w:sz w:val="32"/>
          <w:szCs w:val="32"/>
        </w:rPr>
        <w:t>20﹞</w:t>
      </w:r>
      <w:r>
        <w:rPr>
          <w:rFonts w:ascii="宋体" w:hAnsi="宋体" w:hint="eastAsia"/>
          <w:color w:val="000000"/>
          <w:sz w:val="32"/>
          <w:szCs w:val="32"/>
        </w:rPr>
        <w:t>27</w:t>
      </w:r>
      <w:r>
        <w:rPr>
          <w:rFonts w:ascii="宋体" w:hAnsi="宋体" w:hint="eastAsia"/>
          <w:color w:val="000000"/>
          <w:sz w:val="32"/>
          <w:szCs w:val="32"/>
        </w:rPr>
        <w:t>号</w:t>
      </w:r>
    </w:p>
    <w:p w:rsidR="00570D8E" w:rsidRDefault="00570D8E" w:rsidP="00570D8E">
      <w:pPr>
        <w:spacing w:line="0" w:lineRule="atLeast"/>
        <w:ind w:rightChars="-93" w:right="-195"/>
        <w:rPr>
          <w:rFonts w:ascii="方正大标宋简体" w:eastAsia="方正大标宋简体" w:hAnsi="华文宋体"/>
          <w:color w:val="FF0000"/>
          <w:sz w:val="36"/>
          <w:szCs w:val="36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50BF" wp14:editId="1BF9B4D6">
                <wp:simplePos x="0" y="0"/>
                <wp:positionH relativeFrom="column">
                  <wp:posOffset>-114300</wp:posOffset>
                </wp:positionH>
                <wp:positionV relativeFrom="paragraph">
                  <wp:posOffset>224790</wp:posOffset>
                </wp:positionV>
                <wp:extent cx="5579745" cy="635"/>
                <wp:effectExtent l="0" t="19050" r="1905" b="374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7.7pt" to="43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" strokecolor="red" strokeweight="2.5pt"/>
            </w:pict>
          </mc:Fallback>
        </mc:AlternateContent>
      </w:r>
    </w:p>
    <w:p w:rsidR="00570D8E" w:rsidRDefault="00570D8E" w:rsidP="00570D8E">
      <w:pPr>
        <w:overflowPunct w:val="0"/>
        <w:adjustRightInd w:val="0"/>
        <w:snapToGrid w:val="0"/>
        <w:spacing w:line="0" w:lineRule="atLeast"/>
        <w:ind w:firstLineChars="200" w:firstLine="200"/>
        <w:rPr>
          <w:rFonts w:ascii="宋体" w:hAnsi="宋体"/>
          <w:color w:val="000000"/>
          <w:sz w:val="10"/>
          <w:szCs w:val="10"/>
        </w:rPr>
      </w:pPr>
    </w:p>
    <w:p w:rsidR="00570D8E" w:rsidRDefault="00570D8E" w:rsidP="00570D8E">
      <w:pPr>
        <w:overflowPunct w:val="0"/>
        <w:adjustRightInd w:val="0"/>
        <w:snapToGrid w:val="0"/>
        <w:spacing w:line="0" w:lineRule="atLeast"/>
        <w:ind w:firstLineChars="200" w:firstLine="200"/>
        <w:rPr>
          <w:rFonts w:ascii="宋体" w:hAnsi="宋体"/>
          <w:color w:val="000000"/>
          <w:sz w:val="10"/>
          <w:szCs w:val="10"/>
        </w:rPr>
      </w:pPr>
    </w:p>
    <w:p w:rsidR="00570D8E" w:rsidRDefault="00570D8E" w:rsidP="00570D8E">
      <w:pPr>
        <w:overflowPunct w:val="0"/>
        <w:adjustRightInd w:val="0"/>
        <w:snapToGrid w:val="0"/>
        <w:spacing w:line="0" w:lineRule="atLeast"/>
        <w:ind w:firstLineChars="200" w:firstLine="200"/>
        <w:rPr>
          <w:rFonts w:ascii="宋体" w:hAnsi="宋体"/>
          <w:color w:val="000000"/>
          <w:sz w:val="10"/>
          <w:szCs w:val="10"/>
        </w:rPr>
      </w:pP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宋体" w:cs="宋体"/>
          <w:bCs/>
          <w:snapToGrid w:val="0"/>
          <w:kern w:val="0"/>
          <w:sz w:val="44"/>
          <w:szCs w:val="44"/>
        </w:rPr>
      </w:pPr>
      <w:r w:rsidRPr="00B4578A">
        <w:rPr>
          <w:rFonts w:ascii="方正小标宋简体" w:eastAsia="方正小标宋简体" w:hAnsi="方正大标宋_GBK" w:cs="宋体" w:hint="eastAsia"/>
          <w:bCs/>
          <w:snapToGrid w:val="0"/>
          <w:kern w:val="0"/>
          <w:sz w:val="44"/>
          <w:szCs w:val="44"/>
        </w:rPr>
        <w:t>关于表彰</w:t>
      </w:r>
      <w:r w:rsidRPr="00B4578A">
        <w:rPr>
          <w:rFonts w:ascii="方正小标宋简体" w:eastAsia="方正小标宋简体" w:hAnsi="方正大标宋_GBK" w:cs="宋体" w:hint="eastAsia"/>
          <w:bCs/>
          <w:snapToGrid w:val="0"/>
          <w:kern w:val="0"/>
          <w:sz w:val="44"/>
          <w:szCs w:val="44"/>
        </w:rPr>
        <w:t>全</w:t>
      </w:r>
      <w:r w:rsidRPr="00B4578A">
        <w:rPr>
          <w:rFonts w:ascii="方正小标宋简体" w:eastAsia="方正小标宋简体" w:hAnsi="方正大标宋_GBK" w:cs="宋体" w:hint="eastAsia"/>
          <w:bCs/>
          <w:snapToGrid w:val="0"/>
          <w:kern w:val="0"/>
          <w:sz w:val="44"/>
          <w:szCs w:val="44"/>
        </w:rPr>
        <w:t>区</w:t>
      </w:r>
      <w:r w:rsidRPr="00B4578A"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  <w:t>第三</w:t>
      </w:r>
      <w:r w:rsidRPr="00B4578A"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  <w:t>批银行业金融机构青年</w:t>
      </w: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宋体" w:cs="宋体"/>
          <w:bCs/>
          <w:snapToGrid w:val="0"/>
          <w:kern w:val="0"/>
          <w:sz w:val="44"/>
          <w:szCs w:val="44"/>
        </w:rPr>
      </w:pPr>
      <w:r w:rsidRPr="00B4578A"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  <w:t>干部旗县团委挂职工作先进个人、</w:t>
      </w: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方正大标宋_GBK" w:cs="宋体"/>
          <w:bCs/>
          <w:snapToGrid w:val="0"/>
          <w:kern w:val="0"/>
          <w:sz w:val="44"/>
          <w:szCs w:val="44"/>
        </w:rPr>
      </w:pPr>
      <w:r w:rsidRPr="00B4578A"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  <w:t>先进集体</w:t>
      </w:r>
      <w:r w:rsidRPr="00B4578A">
        <w:rPr>
          <w:rFonts w:ascii="方正小标宋简体" w:eastAsia="方正小标宋简体" w:hAnsi="方正大标宋_GBK" w:cs="宋体" w:hint="eastAsia"/>
          <w:bCs/>
          <w:snapToGrid w:val="0"/>
          <w:kern w:val="0"/>
          <w:sz w:val="44"/>
          <w:szCs w:val="44"/>
        </w:rPr>
        <w:t>的决定</w:t>
      </w:r>
    </w:p>
    <w:p w:rsidR="00DA1CD1" w:rsidRPr="00B4578A" w:rsidRDefault="00DA1CD1" w:rsidP="00B4578A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DA1CD1" w:rsidRPr="00B4578A" w:rsidRDefault="00D83CF9" w:rsidP="00B4578A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各盟市团委、银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保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监分局，农业银行内蒙古分行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、中国银行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、建设银行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、邮储银行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、内蒙古农村信用联社、内蒙古银行、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蒙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商银行、鄂尔多斯银行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：</w:t>
      </w:r>
    </w:p>
    <w:p w:rsidR="00DA1CD1" w:rsidRPr="00B4578A" w:rsidRDefault="00D83CF9" w:rsidP="00B4578A">
      <w:pPr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Calibri" w:cs="Times New Roman" w:hint="eastAsia"/>
          <w:snapToGrid w:val="0"/>
          <w:color w:val="000000" w:themeColor="text1"/>
          <w:kern w:val="0"/>
          <w:sz w:val="32"/>
          <w:szCs w:val="32"/>
        </w:rPr>
        <w:t>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深入推进共青团组织和银行业金融机构的深度融合，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提高农村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金融服务水平，促进农村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青年创业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就业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，推动农村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改革发展，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根据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自治区团委与内蒙古银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保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监局《关于选派梁静雅等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57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名银行业金融机构青年干部旗县团委挂职的通知》</w:t>
      </w:r>
      <w:r w:rsidRPr="00B4578A"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  <w:t>(</w:t>
      </w:r>
      <w:proofErr w:type="gramStart"/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内团联</w:t>
      </w:r>
      <w:proofErr w:type="gramEnd"/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发﹝</w:t>
      </w:r>
      <w:r w:rsidRPr="00B4578A"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  <w:t>201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8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﹞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38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号</w:t>
      </w:r>
      <w:r w:rsidRPr="00B4578A"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  <w:t>)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要求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，经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农业银行内蒙古分行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、中国银行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、建设银行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、邮储银行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内蒙古分行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、内蒙古农村信用联社、内蒙古银行、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蒙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商银行、鄂尔多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lastRenderedPageBreak/>
        <w:t>斯银行推荐，自治区团委与内蒙古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银保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监局从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上述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8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家银行业金融机构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选派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第三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批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57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位金融机构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青年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干部赴旗县团委开展了为期一年的挂职工作。</w:t>
      </w:r>
    </w:p>
    <w:p w:rsidR="00DA1CD1" w:rsidRPr="00B4578A" w:rsidRDefault="00D83CF9" w:rsidP="00B4578A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spacing w:val="-4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挂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职工作开展以来，广大挂职干部和相关单位立足旗县青年工作实际，切实</w:t>
      </w: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推动团银协作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，在促进农村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青年创业就业、提高农村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金融服务水平，推动农村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牧区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经济社会发展等方面发挥了积极作用，涌现出了一批勇于探索创新，工作成效突出的先进典型。为表彰先进，扩大宣传，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自治区团委、内蒙古银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保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监局研究，决定授予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刘敏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等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1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7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名同志为“全区第三批银行业金融机构青年干部旗县团委挂职工作先进个人”荣誉称号，授予共青团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武川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县委员会等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10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</w:rPr>
        <w:t>家单位为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“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全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第三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批银行业金融机构青年干部旗县团委挂职工作先进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集体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”荣誉称号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spacing w:val="-4"/>
          <w:kern w:val="0"/>
          <w:sz w:val="32"/>
          <w:szCs w:val="32"/>
          <w:lang w:val="zh-CN"/>
        </w:rPr>
        <w:t>。</w:t>
      </w:r>
    </w:p>
    <w:p w:rsidR="00DA1CD1" w:rsidRPr="00B4578A" w:rsidRDefault="00D83CF9" w:rsidP="00B4578A">
      <w:pPr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2"/>
          <w:szCs w:val="2"/>
          <w:lang w:val="zh-CN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希望受表彰的先进个人和先进单位充分发挥示范带动作用，继续保持昂扬进取的精神状态，为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推动内蒙古经济社会高质量发展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  <w:lang w:val="zh-CN"/>
        </w:rPr>
        <w:t>做出积极贡献。</w:t>
      </w:r>
    </w:p>
    <w:p w:rsidR="00DA1CD1" w:rsidRPr="00B4578A" w:rsidRDefault="00D83CF9" w:rsidP="00C427F6">
      <w:pPr>
        <w:adjustRightInd w:val="0"/>
        <w:snapToGrid w:val="0"/>
        <w:spacing w:line="520" w:lineRule="exact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</w:p>
    <w:p w:rsidR="00B4578A" w:rsidRPr="00B4578A" w:rsidRDefault="00D83CF9" w:rsidP="00C427F6">
      <w:pPr>
        <w:adjustRightInd w:val="0"/>
        <w:snapToGrid w:val="0"/>
        <w:spacing w:line="520" w:lineRule="exact"/>
        <w:ind w:firstLineChars="200" w:firstLine="640"/>
        <w:outlineLvl w:val="0"/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附件：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1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．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第三批银行业金融机构青年干部旗县团委挂职</w:t>
      </w:r>
    </w:p>
    <w:p w:rsidR="00B4578A" w:rsidRPr="00B4578A" w:rsidRDefault="00D83CF9" w:rsidP="00C427F6">
      <w:pPr>
        <w:adjustRightInd w:val="0"/>
        <w:snapToGrid w:val="0"/>
        <w:spacing w:line="520" w:lineRule="exact"/>
        <w:ind w:firstLineChars="650" w:firstLine="2080"/>
        <w:outlineLvl w:val="0"/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工作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先进个人名单</w:t>
      </w:r>
    </w:p>
    <w:p w:rsidR="00B4578A" w:rsidRPr="00B4578A" w:rsidRDefault="00B4578A" w:rsidP="00C427F6">
      <w:pPr>
        <w:adjustRightInd w:val="0"/>
        <w:snapToGrid w:val="0"/>
        <w:spacing w:line="520" w:lineRule="exact"/>
        <w:ind w:firstLineChars="500" w:firstLine="1600"/>
        <w:outlineLvl w:val="0"/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2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．</w:t>
      </w:r>
      <w:r w:rsidR="00D83CF9"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第三批</w:t>
      </w:r>
      <w:r w:rsidR="00D83CF9"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银行业金融机构青年干部旗县团委挂职</w:t>
      </w:r>
    </w:p>
    <w:p w:rsidR="00DA1CD1" w:rsidRPr="00B4578A" w:rsidRDefault="00D83CF9" w:rsidP="00C427F6">
      <w:pPr>
        <w:adjustRightInd w:val="0"/>
        <w:snapToGrid w:val="0"/>
        <w:spacing w:line="520" w:lineRule="exact"/>
        <w:ind w:firstLineChars="650" w:firstLine="208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工作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先进集体名单</w:t>
      </w:r>
    </w:p>
    <w:p w:rsidR="00C427F6" w:rsidRDefault="00C427F6" w:rsidP="00C427F6">
      <w:pPr>
        <w:adjustRightInd w:val="0"/>
        <w:snapToGrid w:val="0"/>
        <w:spacing w:line="560" w:lineRule="exact"/>
        <w:ind w:leftChars="44" w:left="92"/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</w:pPr>
    </w:p>
    <w:p w:rsidR="00B4578A" w:rsidRDefault="00D83CF9" w:rsidP="00C427F6">
      <w:pPr>
        <w:adjustRightInd w:val="0"/>
        <w:snapToGrid w:val="0"/>
        <w:spacing w:line="560" w:lineRule="exact"/>
        <w:ind w:leftChars="44" w:left="92"/>
        <w:rPr>
          <w:rStyle w:val="NormalCharacter"/>
          <w:rFonts w:ascii="方正仿宋简体" w:eastAsia="方正仿宋简体" w:hint="eastAsia"/>
          <w:spacing w:val="-20"/>
          <w:w w:val="60"/>
          <w:kern w:val="0"/>
          <w:sz w:val="36"/>
          <w:szCs w:val="36"/>
        </w:rPr>
      </w:pP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共青团内蒙古自治区委员会</w:t>
      </w:r>
      <w:r w:rsidR="00B4578A">
        <w:rPr>
          <w:rStyle w:val="NormalCharacter"/>
          <w:rFonts w:ascii="方正仿宋简体" w:eastAsia="方正仿宋简体" w:hint="eastAsia"/>
          <w:kern w:val="0"/>
          <w:sz w:val="32"/>
          <w:szCs w:val="32"/>
        </w:rPr>
        <w:t xml:space="preserve"> </w:t>
      </w:r>
      <w:r w:rsidR="00B4578A">
        <w:rPr>
          <w:rStyle w:val="NormalCharacter"/>
          <w:rFonts w:ascii="方正仿宋简体" w:eastAsia="方正仿宋简体"/>
          <w:kern w:val="0"/>
          <w:sz w:val="32"/>
          <w:szCs w:val="32"/>
        </w:rPr>
        <w:t xml:space="preserve"> </w:t>
      </w:r>
      <w:r w:rsidR="00B4578A">
        <w:rPr>
          <w:rStyle w:val="NormalCharacter"/>
          <w:rFonts w:ascii="方正仿宋简体" w:eastAsia="方正仿宋简体" w:hint="eastAsia"/>
          <w:kern w:val="0"/>
          <w:sz w:val="32"/>
          <w:szCs w:val="32"/>
        </w:rPr>
        <w:t xml:space="preserve"> </w:t>
      </w:r>
      <w:r w:rsidR="00B4578A">
        <w:rPr>
          <w:rStyle w:val="NormalCharacter"/>
          <w:rFonts w:ascii="方正仿宋简体" w:eastAsia="方正仿宋简体"/>
          <w:kern w:val="0"/>
          <w:sz w:val="32"/>
          <w:szCs w:val="32"/>
        </w:rPr>
        <w:t xml:space="preserve"> </w:t>
      </w:r>
      <w:r w:rsidR="00B4578A" w:rsidRPr="00B4578A">
        <w:rPr>
          <w:rStyle w:val="NormalCharacter"/>
          <w:rFonts w:ascii="方正仿宋简体" w:eastAsia="方正仿宋简体" w:hint="eastAsia"/>
          <w:spacing w:val="-20"/>
          <w:w w:val="60"/>
          <w:kern w:val="0"/>
          <w:sz w:val="36"/>
          <w:szCs w:val="36"/>
        </w:rPr>
        <w:t>中国银行保险监督管理委员会内蒙古监管局</w:t>
      </w:r>
    </w:p>
    <w:p w:rsidR="00DA1CD1" w:rsidRPr="00B4578A" w:rsidRDefault="00B4578A" w:rsidP="00C427F6">
      <w:pPr>
        <w:adjustRightInd w:val="0"/>
        <w:snapToGrid w:val="0"/>
        <w:spacing w:line="560" w:lineRule="exact"/>
        <w:ind w:leftChars="44" w:left="92" w:firstLineChars="300" w:firstLine="960"/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                          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20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20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12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30</w:t>
      </w:r>
      <w:r w:rsidR="00D83CF9" w:rsidRPr="00B4578A">
        <w:rPr>
          <w:rFonts w:ascii="方正仿宋简体" w:eastAsia="方正仿宋简体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</w:t>
      </w:r>
      <w:r w:rsidR="00D83CF9" w:rsidRPr="00B4578A">
        <w:rPr>
          <w:rFonts w:ascii="方正仿宋简体" w:eastAsia="方正仿宋简体" w:hAnsi="仿宋_GB2312" w:cs="仿宋_GB2312"/>
          <w:snapToGrid w:val="0"/>
          <w:color w:val="000000" w:themeColor="text1"/>
          <w:kern w:val="0"/>
          <w:sz w:val="32"/>
          <w:szCs w:val="32"/>
        </w:rPr>
        <w:br w:type="page"/>
      </w:r>
    </w:p>
    <w:p w:rsidR="00DA1CD1" w:rsidRPr="00B4578A" w:rsidRDefault="00D83CF9" w:rsidP="00C427F6">
      <w:pPr>
        <w:adjustRightInd w:val="0"/>
        <w:snapToGrid w:val="0"/>
        <w:spacing w:line="580" w:lineRule="exact"/>
        <w:outlineLvl w:val="0"/>
        <w:rPr>
          <w:rFonts w:ascii="方正黑体简体" w:eastAsia="方正黑体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黑体简体" w:eastAsia="方正黑体简体" w:hAnsi="??_GB2312" w:cs="??_GB2312" w:hint="eastAsia"/>
          <w:snapToGrid w:val="0"/>
          <w:color w:val="000000" w:themeColor="text1"/>
          <w:kern w:val="0"/>
          <w:sz w:val="32"/>
          <w:szCs w:val="32"/>
        </w:rPr>
        <w:lastRenderedPageBreak/>
        <w:t>附件</w:t>
      </w:r>
      <w:r w:rsidRPr="00B4578A">
        <w:rPr>
          <w:rFonts w:ascii="方正黑体简体" w:eastAsia="方正黑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1</w:t>
      </w:r>
    </w:p>
    <w:p w:rsidR="00DA1CD1" w:rsidRPr="00B4578A" w:rsidRDefault="00DA1CD1" w:rsidP="00C427F6">
      <w:pPr>
        <w:adjustRightInd w:val="0"/>
        <w:snapToGrid w:val="0"/>
        <w:spacing w:line="580" w:lineRule="exact"/>
        <w:outlineLvl w:val="0"/>
        <w:rPr>
          <w:rFonts w:ascii="方正黑体简体" w:eastAsia="方正黑体简体" w:hAnsi="??_GB2312" w:cs="??_GB2312"/>
          <w:snapToGrid w:val="0"/>
          <w:color w:val="000000" w:themeColor="text1"/>
          <w:kern w:val="0"/>
          <w:sz w:val="32"/>
          <w:szCs w:val="32"/>
        </w:rPr>
      </w:pPr>
    </w:p>
    <w:p w:rsidR="00DA1CD1" w:rsidRPr="00B4578A" w:rsidRDefault="00D83CF9" w:rsidP="00C427F6">
      <w:pPr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??_GB2312" w:cs="??_GB2312"/>
          <w:snapToGrid w:val="0"/>
          <w:color w:val="000000" w:themeColor="text1"/>
          <w:kern w:val="0"/>
          <w:sz w:val="44"/>
          <w:szCs w:val="44"/>
        </w:rPr>
      </w:pP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第</w:t>
      </w: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三</w:t>
      </w: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批银行业金融机构青年干部旗县团委</w:t>
      </w:r>
    </w:p>
    <w:p w:rsidR="00DA1CD1" w:rsidRPr="00B4578A" w:rsidRDefault="00D83CF9" w:rsidP="00C427F6">
      <w:pPr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??_GB2312" w:cs="??_GB2312"/>
          <w:snapToGrid w:val="0"/>
          <w:color w:val="000000" w:themeColor="text1"/>
          <w:kern w:val="0"/>
          <w:sz w:val="44"/>
          <w:szCs w:val="44"/>
        </w:rPr>
      </w:pP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挂职工作先进个人名单</w:t>
      </w:r>
    </w:p>
    <w:p w:rsidR="00DA1CD1" w:rsidRPr="00B4578A" w:rsidRDefault="00D83CF9" w:rsidP="00C427F6">
      <w:pPr>
        <w:adjustRightInd w:val="0"/>
        <w:snapToGrid w:val="0"/>
        <w:spacing w:line="580" w:lineRule="exact"/>
        <w:jc w:val="center"/>
        <w:outlineLvl w:val="0"/>
        <w:rPr>
          <w:rFonts w:ascii="方正楷体简体" w:eastAsia="方正楷体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（共</w:t>
      </w: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1</w:t>
      </w: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7</w:t>
      </w: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人）</w:t>
      </w:r>
    </w:p>
    <w:p w:rsidR="00C427F6" w:rsidRDefault="00C427F6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</w:pP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刘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敏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清水河县农村信用合作联社主任助理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候瑞光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固阳县农村信用合作联社部长</w:t>
      </w:r>
    </w:p>
    <w:p w:rsidR="00DA1CD1" w:rsidRPr="00C427F6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spacing w:val="-20"/>
          <w:w w:val="95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毕玉彬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建行呼伦贝尔分行营业部公司及机构业务六级客户经理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姚万里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内蒙古银行兴安盟阿尔山支行行长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徐立业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内蒙古银行通辽分行风险管理部副总经理</w:t>
      </w:r>
    </w:p>
    <w:p w:rsidR="00DA1CD1" w:rsidRPr="00C427F6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spacing w:val="-20"/>
          <w:w w:val="95"/>
          <w:kern w:val="0"/>
          <w:sz w:val="32"/>
          <w:szCs w:val="32"/>
        </w:rPr>
      </w:pP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鞠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鑫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中国邮政储蓄银行股份有限公司巴林左旗林东支行行长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赵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洁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太仆寺农村商业银行董事会秘书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全洪玉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蒙商银行锡林郭勒多伦支行行长助理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杨虎森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农行内蒙古分行投资银行部科员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游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蕊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中国农业银行内蒙古自治区分行专员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黄雅娟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内蒙古银行乌兰察布分行兴和支行行长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张宏伟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鄂尔多斯银行杭锦旗支行副行长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任尚丽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农行内蒙古分行国际部副主任科员</w:t>
      </w:r>
    </w:p>
    <w:p w:rsidR="00DA1CD1" w:rsidRPr="00C427F6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spacing w:val="-16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杜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娟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16"/>
          <w:kern w:val="0"/>
          <w:sz w:val="32"/>
          <w:szCs w:val="32"/>
        </w:rPr>
        <w:t>中国邮政储蓄银行乌拉特中旗海镇街支行客户经理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刘普臣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五原农商银行董事会秘书团委书记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proofErr w:type="gramStart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王靖渊</w:t>
      </w:r>
      <w:proofErr w:type="gramEnd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中国银行乌拉特前旗支行副行长</w:t>
      </w:r>
    </w:p>
    <w:p w:rsidR="00DA1CD1" w:rsidRPr="00B4578A" w:rsidRDefault="00D83CF9" w:rsidP="00C427F6">
      <w:pPr>
        <w:adjustRightInd w:val="0"/>
        <w:snapToGrid w:val="0"/>
        <w:spacing w:line="58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魏福平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察右后</w:t>
      </w:r>
      <w:proofErr w:type="gramStart"/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旗农村</w:t>
      </w:r>
      <w:proofErr w:type="gramEnd"/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信用联社党委</w:t>
      </w:r>
      <w:proofErr w:type="gramStart"/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委员副</w:t>
      </w:r>
      <w:proofErr w:type="gramEnd"/>
      <w:r w:rsidRPr="00C427F6">
        <w:rPr>
          <w:rFonts w:ascii="方正仿宋简体" w:eastAsia="方正仿宋简体" w:hAnsi="??_GB2312" w:cs="??_GB2312" w:hint="eastAsia"/>
          <w:snapToGrid w:val="0"/>
          <w:color w:val="000000" w:themeColor="text1"/>
          <w:spacing w:val="-20"/>
          <w:w w:val="95"/>
          <w:kern w:val="0"/>
          <w:sz w:val="32"/>
          <w:szCs w:val="32"/>
        </w:rPr>
        <w:t>主任兼董事会秘书</w:t>
      </w:r>
      <w:r w:rsidRPr="00B4578A"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  <w:br w:type="page"/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jc w:val="left"/>
        <w:rPr>
          <w:rFonts w:ascii="方正黑体简体" w:eastAsia="方正黑体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黑体简体" w:eastAsia="方正黑体简体" w:hAnsi="??_GB2312" w:cs="??_GB2312" w:hint="eastAsia"/>
          <w:snapToGrid w:val="0"/>
          <w:color w:val="000000" w:themeColor="text1"/>
          <w:kern w:val="0"/>
          <w:sz w:val="32"/>
          <w:szCs w:val="32"/>
        </w:rPr>
        <w:lastRenderedPageBreak/>
        <w:t>附件</w:t>
      </w:r>
      <w:r w:rsidRPr="00B4578A">
        <w:rPr>
          <w:rFonts w:ascii="方正黑体简体" w:eastAsia="方正黑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2</w:t>
      </w:r>
    </w:p>
    <w:p w:rsidR="00DA1CD1" w:rsidRPr="00B4578A" w:rsidRDefault="00DA1CD1" w:rsidP="00B4578A">
      <w:pPr>
        <w:widowControl/>
        <w:adjustRightInd w:val="0"/>
        <w:snapToGrid w:val="0"/>
        <w:spacing w:line="600" w:lineRule="exact"/>
        <w:jc w:val="left"/>
        <w:rPr>
          <w:rFonts w:ascii="方正黑体简体" w:eastAsia="方正黑体简体" w:hAnsi="??_GB2312" w:cs="??_GB2312"/>
          <w:snapToGrid w:val="0"/>
          <w:color w:val="000000" w:themeColor="text1"/>
          <w:kern w:val="0"/>
          <w:sz w:val="32"/>
          <w:szCs w:val="32"/>
        </w:rPr>
      </w:pP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??_GB2312" w:cs="??_GB2312"/>
          <w:snapToGrid w:val="0"/>
          <w:color w:val="000000" w:themeColor="text1"/>
          <w:kern w:val="0"/>
          <w:sz w:val="44"/>
          <w:szCs w:val="44"/>
        </w:rPr>
      </w:pP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第</w:t>
      </w: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三</w:t>
      </w: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批银行业金融机构青年干部旗县团委</w:t>
      </w: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??_GB2312" w:cs="??_GB2312"/>
          <w:snapToGrid w:val="0"/>
          <w:color w:val="000000" w:themeColor="text1"/>
          <w:kern w:val="0"/>
          <w:sz w:val="44"/>
          <w:szCs w:val="44"/>
        </w:rPr>
      </w:pPr>
      <w:r w:rsidRPr="00B4578A">
        <w:rPr>
          <w:rFonts w:ascii="方正小标宋简体" w:eastAsia="方正小标宋简体" w:hAnsi="??_GB2312" w:cs="??_GB2312" w:hint="eastAsia"/>
          <w:snapToGrid w:val="0"/>
          <w:color w:val="000000" w:themeColor="text1"/>
          <w:kern w:val="0"/>
          <w:sz w:val="44"/>
          <w:szCs w:val="44"/>
        </w:rPr>
        <w:t>挂职工作先进集体名单</w:t>
      </w:r>
    </w:p>
    <w:p w:rsidR="00DA1CD1" w:rsidRPr="00B4578A" w:rsidRDefault="00D83CF9" w:rsidP="00B4578A">
      <w:pPr>
        <w:adjustRightInd w:val="0"/>
        <w:snapToGrid w:val="0"/>
        <w:spacing w:line="600" w:lineRule="exact"/>
        <w:jc w:val="center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（共</w:t>
      </w: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10</w:t>
      </w:r>
      <w:r w:rsidRPr="00B4578A">
        <w:rPr>
          <w:rFonts w:ascii="方正楷体简体" w:eastAsia="方正楷体简体" w:hAnsi="??_GB2312" w:cs="??_GB2312" w:hint="eastAsia"/>
          <w:snapToGrid w:val="0"/>
          <w:color w:val="000000" w:themeColor="text1"/>
          <w:kern w:val="0"/>
          <w:sz w:val="32"/>
          <w:szCs w:val="32"/>
        </w:rPr>
        <w:t>个）</w:t>
      </w:r>
    </w:p>
    <w:p w:rsidR="00C427F6" w:rsidRDefault="00C427F6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</w:pP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共青团武川县委员会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固阳县农村信用合作联社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共青团阿荣旗委员会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共青团科右前旗委员会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蒙商银行股份有限公司通辽库伦支行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内蒙古太仆寺农村商业银行股份有限公司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共青团四子王旗委员会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共青团兴和县委员会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共青团杭锦旗委员会</w:t>
      </w:r>
    </w:p>
    <w:p w:rsidR="00DA1CD1" w:rsidRPr="00B4578A" w:rsidRDefault="00D83CF9" w:rsidP="00B4578A">
      <w:pPr>
        <w:widowControl/>
        <w:adjustRightInd w:val="0"/>
        <w:snapToGrid w:val="0"/>
        <w:spacing w:line="600" w:lineRule="exact"/>
        <w:ind w:firstLineChars="200" w:firstLine="640"/>
        <w:outlineLvl w:val="0"/>
        <w:rPr>
          <w:rFonts w:ascii="方正仿宋简体" w:eastAsia="方正仿宋简体" w:hAnsi="??_GB2312" w:cs="??_GB2312"/>
          <w:snapToGrid w:val="0"/>
          <w:color w:val="000000" w:themeColor="text1"/>
          <w:kern w:val="0"/>
          <w:sz w:val="32"/>
          <w:szCs w:val="32"/>
        </w:rPr>
      </w:pPr>
      <w:r w:rsidRPr="00B4578A">
        <w:rPr>
          <w:rFonts w:ascii="方正仿宋简体" w:eastAsia="方正仿宋简体" w:hAnsi="??_GB2312" w:cs="??_GB2312" w:hint="eastAsia"/>
          <w:snapToGrid w:val="0"/>
          <w:color w:val="000000" w:themeColor="text1"/>
          <w:kern w:val="0"/>
          <w:sz w:val="32"/>
          <w:szCs w:val="32"/>
        </w:rPr>
        <w:t>共青团磴口县委员会</w:t>
      </w:r>
    </w:p>
    <w:sectPr w:rsidR="00DA1CD1" w:rsidRPr="00B4578A" w:rsidSect="00C427F6">
      <w:footerReference w:type="default" r:id="rId10"/>
      <w:pgSz w:w="11906" w:h="16838"/>
      <w:pgMar w:top="1588" w:right="1588" w:bottom="1588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F9" w:rsidRDefault="00D83CF9">
      <w:r>
        <w:separator/>
      </w:r>
    </w:p>
  </w:endnote>
  <w:endnote w:type="continuationSeparator" w:id="0">
    <w:p w:rsidR="00D83CF9" w:rsidRDefault="00D8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8773"/>
    </w:sdtPr>
    <w:sdtEndPr/>
    <w:sdtContent>
      <w:p w:rsidR="00DA1CD1" w:rsidRDefault="00D83C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7F6" w:rsidRPr="00C427F6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F9" w:rsidRDefault="00D83CF9">
      <w:r>
        <w:separator/>
      </w:r>
    </w:p>
  </w:footnote>
  <w:footnote w:type="continuationSeparator" w:id="0">
    <w:p w:rsidR="00D83CF9" w:rsidRDefault="00D8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5998B"/>
    <w:multiLevelType w:val="singleLevel"/>
    <w:tmpl w:val="D635998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54EE"/>
    <w:rsid w:val="00040F11"/>
    <w:rsid w:val="00093CE5"/>
    <w:rsid w:val="000B1ED6"/>
    <w:rsid w:val="000C3692"/>
    <w:rsid w:val="0019654B"/>
    <w:rsid w:val="001E5138"/>
    <w:rsid w:val="0021141A"/>
    <w:rsid w:val="00271FAF"/>
    <w:rsid w:val="00272772"/>
    <w:rsid w:val="002D0D03"/>
    <w:rsid w:val="00355882"/>
    <w:rsid w:val="00380725"/>
    <w:rsid w:val="00402B87"/>
    <w:rsid w:val="00404AA8"/>
    <w:rsid w:val="0046261A"/>
    <w:rsid w:val="004A1A17"/>
    <w:rsid w:val="00543297"/>
    <w:rsid w:val="00557C4A"/>
    <w:rsid w:val="00570D8E"/>
    <w:rsid w:val="00692360"/>
    <w:rsid w:val="006C4EF7"/>
    <w:rsid w:val="006D23D6"/>
    <w:rsid w:val="006F6DD6"/>
    <w:rsid w:val="007D30F2"/>
    <w:rsid w:val="007E3417"/>
    <w:rsid w:val="00902B1A"/>
    <w:rsid w:val="009E05FF"/>
    <w:rsid w:val="00A050B7"/>
    <w:rsid w:val="00AD4F40"/>
    <w:rsid w:val="00B321F2"/>
    <w:rsid w:val="00B4578A"/>
    <w:rsid w:val="00BE0038"/>
    <w:rsid w:val="00C3220B"/>
    <w:rsid w:val="00C36F9B"/>
    <w:rsid w:val="00C427F6"/>
    <w:rsid w:val="00C70285"/>
    <w:rsid w:val="00C7141B"/>
    <w:rsid w:val="00CE13F5"/>
    <w:rsid w:val="00CE48A3"/>
    <w:rsid w:val="00D83CF9"/>
    <w:rsid w:val="00D87C26"/>
    <w:rsid w:val="00DA1CD1"/>
    <w:rsid w:val="00E23E40"/>
    <w:rsid w:val="00E42042"/>
    <w:rsid w:val="00E61931"/>
    <w:rsid w:val="00E663FE"/>
    <w:rsid w:val="00E70F71"/>
    <w:rsid w:val="00FC612C"/>
    <w:rsid w:val="0ACC587E"/>
    <w:rsid w:val="0BB771A3"/>
    <w:rsid w:val="0F061FEE"/>
    <w:rsid w:val="0F4342F8"/>
    <w:rsid w:val="1072447B"/>
    <w:rsid w:val="1E0254EE"/>
    <w:rsid w:val="27226D38"/>
    <w:rsid w:val="29ED1CA6"/>
    <w:rsid w:val="2BA957E7"/>
    <w:rsid w:val="3352406E"/>
    <w:rsid w:val="350B738D"/>
    <w:rsid w:val="35CD2E6A"/>
    <w:rsid w:val="3FD629FB"/>
    <w:rsid w:val="46A8522E"/>
    <w:rsid w:val="479B4033"/>
    <w:rsid w:val="47CB04E7"/>
    <w:rsid w:val="4C192880"/>
    <w:rsid w:val="54647A24"/>
    <w:rsid w:val="59987778"/>
    <w:rsid w:val="5D5534CB"/>
    <w:rsid w:val="5E6639A0"/>
    <w:rsid w:val="5FF37FEB"/>
    <w:rsid w:val="601A38DF"/>
    <w:rsid w:val="617667FC"/>
    <w:rsid w:val="636D47CC"/>
    <w:rsid w:val="651E1126"/>
    <w:rsid w:val="65513FED"/>
    <w:rsid w:val="6E5237CE"/>
    <w:rsid w:val="776D4521"/>
    <w:rsid w:val="791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570D8E"/>
    <w:pPr>
      <w:widowControl/>
      <w:ind w:firstLineChars="200" w:firstLine="420"/>
      <w:jc w:val="left"/>
    </w:pPr>
    <w:rPr>
      <w:rFonts w:ascii="宋体" w:hAnsi="宋体"/>
      <w:kern w:val="0"/>
      <w:sz w:val="24"/>
    </w:rPr>
  </w:style>
  <w:style w:type="character" w:customStyle="1" w:styleId="NormalCharacter">
    <w:name w:val="NormalCharacter"/>
    <w:semiHidden/>
    <w:qFormat/>
    <w:rsid w:val="00B4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570D8E"/>
    <w:pPr>
      <w:widowControl/>
      <w:ind w:firstLineChars="200" w:firstLine="420"/>
      <w:jc w:val="left"/>
    </w:pPr>
    <w:rPr>
      <w:rFonts w:ascii="宋体" w:hAnsi="宋体"/>
      <w:kern w:val="0"/>
      <w:sz w:val="24"/>
    </w:rPr>
  </w:style>
  <w:style w:type="character" w:customStyle="1" w:styleId="NormalCharacter">
    <w:name w:val="NormalCharacter"/>
    <w:semiHidden/>
    <w:qFormat/>
    <w:rsid w:val="00B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897BD-365C-47C4-AC8D-9CEF026B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229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hongbao</dc:creator>
  <cp:lastModifiedBy>王静</cp:lastModifiedBy>
  <cp:revision>33</cp:revision>
  <cp:lastPrinted>2020-12-07T01:54:00Z</cp:lastPrinted>
  <dcterms:created xsi:type="dcterms:W3CDTF">2017-02-04T07:39:00Z</dcterms:created>
  <dcterms:modified xsi:type="dcterms:W3CDTF">2020-12-30T07:41:00Z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